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5BC" w:rsidRPr="00D358E1" w:rsidRDefault="001765BC" w:rsidP="00D358E1">
      <w:pPr>
        <w:spacing w:before="0" w:beforeAutospacing="0" w:after="0" w:afterAutospacing="0"/>
        <w:jc w:val="both"/>
        <w:rPr>
          <w:rFonts w:ascii="Arial" w:hAnsi="Arial" w:cs="Arial"/>
          <w:sz w:val="18"/>
          <w:szCs w:val="18"/>
        </w:rPr>
      </w:pPr>
    </w:p>
    <w:p w:rsidR="00362199" w:rsidRDefault="00362199" w:rsidP="00362199">
      <w:pPr>
        <w:pStyle w:val="stbilgi"/>
        <w:spacing w:beforeAutospacing="0" w:afterAutospacing="0"/>
        <w:jc w:val="center"/>
        <w:rPr>
          <w:rFonts w:ascii="Arial" w:hAnsi="Arial" w:cs="Arial"/>
          <w:b/>
          <w:sz w:val="18"/>
          <w:szCs w:val="18"/>
        </w:rPr>
      </w:pPr>
      <w:r w:rsidRPr="00D358E1">
        <w:rPr>
          <w:rFonts w:ascii="Arial" w:hAnsi="Arial" w:cs="Arial"/>
          <w:b/>
          <w:sz w:val="18"/>
          <w:szCs w:val="18"/>
        </w:rPr>
        <w:t>TOBB BAŞKANI RİFAT HİSARCIKLIOĞLU</w:t>
      </w:r>
      <w:r>
        <w:rPr>
          <w:rFonts w:ascii="Arial" w:hAnsi="Arial" w:cs="Arial"/>
          <w:b/>
          <w:sz w:val="18"/>
          <w:szCs w:val="18"/>
        </w:rPr>
        <w:t xml:space="preserve">’NUN </w:t>
      </w:r>
      <w:r w:rsidRPr="00D358E1">
        <w:rPr>
          <w:rFonts w:ascii="Arial" w:hAnsi="Arial" w:cs="Arial"/>
          <w:b/>
          <w:sz w:val="18"/>
          <w:szCs w:val="18"/>
        </w:rPr>
        <w:t xml:space="preserve">TSE </w:t>
      </w:r>
      <w:r>
        <w:rPr>
          <w:rFonts w:ascii="Arial" w:hAnsi="Arial" w:cs="Arial"/>
          <w:b/>
          <w:sz w:val="18"/>
          <w:szCs w:val="18"/>
        </w:rPr>
        <w:t xml:space="preserve">54. </w:t>
      </w:r>
      <w:r w:rsidRPr="00D358E1">
        <w:rPr>
          <w:rFonts w:ascii="Arial" w:hAnsi="Arial" w:cs="Arial"/>
          <w:b/>
          <w:sz w:val="18"/>
          <w:szCs w:val="18"/>
        </w:rPr>
        <w:t>GENEL KURULU</w:t>
      </w:r>
      <w:r>
        <w:rPr>
          <w:rFonts w:ascii="Arial" w:hAnsi="Arial" w:cs="Arial"/>
          <w:b/>
          <w:sz w:val="18"/>
          <w:szCs w:val="18"/>
        </w:rPr>
        <w:t xml:space="preserve"> KONUŞMASI</w:t>
      </w:r>
    </w:p>
    <w:p w:rsidR="00D358E1" w:rsidRPr="00D358E1" w:rsidRDefault="00362199" w:rsidP="00362199">
      <w:pPr>
        <w:pStyle w:val="stbilgi"/>
        <w:spacing w:beforeAutospacing="0" w:afterAutospacing="0"/>
        <w:jc w:val="center"/>
        <w:rPr>
          <w:rFonts w:ascii="Arial" w:hAnsi="Arial" w:cs="Arial"/>
          <w:b/>
          <w:sz w:val="18"/>
          <w:szCs w:val="18"/>
        </w:rPr>
      </w:pPr>
      <w:r w:rsidRPr="00D358E1">
        <w:rPr>
          <w:rFonts w:ascii="Arial" w:hAnsi="Arial" w:cs="Arial"/>
          <w:b/>
          <w:sz w:val="18"/>
          <w:szCs w:val="18"/>
        </w:rPr>
        <w:t>11.05.2015</w:t>
      </w:r>
      <w:r>
        <w:rPr>
          <w:rFonts w:ascii="Arial" w:hAnsi="Arial" w:cs="Arial"/>
          <w:b/>
          <w:sz w:val="18"/>
          <w:szCs w:val="18"/>
        </w:rPr>
        <w:t>/ANKARA</w:t>
      </w:r>
    </w:p>
    <w:p w:rsidR="001765BC" w:rsidRPr="00D358E1" w:rsidRDefault="001765BC" w:rsidP="00D358E1">
      <w:pPr>
        <w:spacing w:before="0" w:beforeAutospacing="0" w:after="0" w:afterAutospacing="0"/>
        <w:jc w:val="both"/>
        <w:rPr>
          <w:rFonts w:ascii="Arial" w:hAnsi="Arial" w:cs="Arial"/>
          <w:sz w:val="18"/>
          <w:szCs w:val="18"/>
        </w:rPr>
      </w:pPr>
    </w:p>
    <w:p w:rsidR="00D97DAA" w:rsidRPr="00D358E1" w:rsidRDefault="00B33164" w:rsidP="00D358E1">
      <w:pPr>
        <w:spacing w:before="0" w:beforeAutospacing="0" w:after="0" w:afterAutospacing="0"/>
        <w:jc w:val="both"/>
        <w:rPr>
          <w:rFonts w:ascii="Arial" w:hAnsi="Arial" w:cs="Arial"/>
          <w:sz w:val="18"/>
          <w:szCs w:val="18"/>
        </w:rPr>
      </w:pPr>
      <w:r w:rsidRPr="00D358E1">
        <w:rPr>
          <w:rFonts w:ascii="Arial" w:hAnsi="Arial" w:cs="Arial"/>
          <w:sz w:val="18"/>
          <w:szCs w:val="18"/>
        </w:rPr>
        <w:t>Dünya ekonomisi çalkantılı bir dönemden geçiyor.</w:t>
      </w:r>
      <w:r w:rsidR="001765BC" w:rsidRPr="00D358E1">
        <w:rPr>
          <w:rFonts w:ascii="Arial" w:hAnsi="Arial" w:cs="Arial"/>
          <w:sz w:val="18"/>
          <w:szCs w:val="18"/>
        </w:rPr>
        <w:t xml:space="preserve"> </w:t>
      </w:r>
      <w:r w:rsidRPr="00D358E1">
        <w:rPr>
          <w:rFonts w:ascii="Arial" w:hAnsi="Arial" w:cs="Arial"/>
          <w:sz w:val="18"/>
          <w:szCs w:val="18"/>
        </w:rPr>
        <w:t xml:space="preserve">Küresel </w:t>
      </w:r>
      <w:bookmarkStart w:id="0" w:name="_GoBack"/>
      <w:bookmarkEnd w:id="0"/>
      <w:r w:rsidRPr="00D358E1">
        <w:rPr>
          <w:rFonts w:ascii="Arial" w:hAnsi="Arial" w:cs="Arial"/>
          <w:sz w:val="18"/>
          <w:szCs w:val="18"/>
        </w:rPr>
        <w:t>ticaret hacmi eskisi kadar canlı değil.</w:t>
      </w:r>
      <w:r w:rsidR="001765BC" w:rsidRPr="00D358E1">
        <w:rPr>
          <w:rFonts w:ascii="Arial" w:hAnsi="Arial" w:cs="Arial"/>
          <w:sz w:val="18"/>
          <w:szCs w:val="18"/>
        </w:rPr>
        <w:t xml:space="preserve"> </w:t>
      </w:r>
      <w:r w:rsidRPr="00D358E1">
        <w:rPr>
          <w:rFonts w:ascii="Arial" w:hAnsi="Arial" w:cs="Arial"/>
          <w:sz w:val="18"/>
          <w:szCs w:val="18"/>
        </w:rPr>
        <w:t>Buna karşılık özellikle gelişmiş ülkelerdeki korumacılık önlemlerinde artış var.</w:t>
      </w:r>
      <w:r w:rsidR="001765BC" w:rsidRPr="00D358E1">
        <w:rPr>
          <w:rFonts w:ascii="Arial" w:hAnsi="Arial" w:cs="Arial"/>
          <w:sz w:val="18"/>
          <w:szCs w:val="18"/>
        </w:rPr>
        <w:t xml:space="preserve"> </w:t>
      </w:r>
      <w:r w:rsidR="00BB72A2" w:rsidRPr="00D358E1">
        <w:rPr>
          <w:rFonts w:ascii="Arial" w:hAnsi="Arial" w:cs="Arial"/>
          <w:sz w:val="18"/>
          <w:szCs w:val="18"/>
        </w:rPr>
        <w:t>Öte yandan a</w:t>
      </w:r>
      <w:r w:rsidR="00E01C71" w:rsidRPr="00D358E1">
        <w:rPr>
          <w:rFonts w:ascii="Arial" w:hAnsi="Arial" w:cs="Arial"/>
          <w:sz w:val="18"/>
          <w:szCs w:val="18"/>
        </w:rPr>
        <w:t>rtık öyle bir dünyada yaşıyoruz ki, sınırlar yok,</w:t>
      </w:r>
      <w:r w:rsidR="003C4F6E" w:rsidRPr="00D358E1">
        <w:rPr>
          <w:rFonts w:ascii="Arial" w:hAnsi="Arial" w:cs="Arial"/>
          <w:sz w:val="18"/>
          <w:szCs w:val="18"/>
        </w:rPr>
        <w:t xml:space="preserve"> </w:t>
      </w:r>
      <w:r w:rsidR="00D97DAA" w:rsidRPr="00D358E1">
        <w:rPr>
          <w:rFonts w:ascii="Arial" w:hAnsi="Arial" w:cs="Arial"/>
          <w:sz w:val="18"/>
          <w:szCs w:val="18"/>
        </w:rPr>
        <w:t xml:space="preserve">dünya düz ama </w:t>
      </w:r>
      <w:r w:rsidR="003C4F6E" w:rsidRPr="00D358E1">
        <w:rPr>
          <w:rFonts w:ascii="Arial" w:hAnsi="Arial" w:cs="Arial"/>
          <w:sz w:val="18"/>
          <w:szCs w:val="18"/>
        </w:rPr>
        <w:t>kurallar ortak</w:t>
      </w:r>
      <w:r w:rsidR="00D97DAA" w:rsidRPr="00D358E1">
        <w:rPr>
          <w:rFonts w:ascii="Arial" w:hAnsi="Arial" w:cs="Arial"/>
          <w:sz w:val="18"/>
          <w:szCs w:val="18"/>
        </w:rPr>
        <w:t>.</w:t>
      </w:r>
    </w:p>
    <w:p w:rsidR="001765BC" w:rsidRPr="00D358E1" w:rsidRDefault="001765BC" w:rsidP="00D358E1">
      <w:pPr>
        <w:spacing w:before="0" w:beforeAutospacing="0" w:after="0" w:afterAutospacing="0"/>
        <w:jc w:val="both"/>
        <w:rPr>
          <w:rFonts w:ascii="Arial" w:hAnsi="Arial" w:cs="Arial"/>
          <w:sz w:val="18"/>
          <w:szCs w:val="18"/>
        </w:rPr>
      </w:pPr>
    </w:p>
    <w:p w:rsidR="00013BBC" w:rsidRPr="00D358E1" w:rsidRDefault="00D97DAA" w:rsidP="00D358E1">
      <w:pPr>
        <w:spacing w:before="0" w:beforeAutospacing="0" w:after="0" w:afterAutospacing="0"/>
        <w:jc w:val="both"/>
        <w:rPr>
          <w:rFonts w:ascii="Arial" w:hAnsi="Arial" w:cs="Arial"/>
          <w:sz w:val="18"/>
          <w:szCs w:val="18"/>
        </w:rPr>
      </w:pPr>
      <w:r w:rsidRPr="00D358E1">
        <w:rPr>
          <w:rFonts w:ascii="Arial" w:hAnsi="Arial" w:cs="Arial"/>
          <w:sz w:val="18"/>
          <w:szCs w:val="18"/>
        </w:rPr>
        <w:t xml:space="preserve">Eskiden üretim azdı. Ne üretsen satılırdı. Şimdi öyle değil. Üstelik tüketici de araştırıyor, görüyor. </w:t>
      </w:r>
      <w:r w:rsidR="00E6158D" w:rsidRPr="00D358E1">
        <w:rPr>
          <w:rFonts w:ascii="Arial" w:hAnsi="Arial" w:cs="Arial"/>
          <w:sz w:val="18"/>
          <w:szCs w:val="18"/>
        </w:rPr>
        <w:t>Bu kadar çok üretim arasında, tüketici, belli standarda sahip olanı arıyor. Sadece vatandaşlar değil, sanayici</w:t>
      </w:r>
      <w:r w:rsidR="00BB72A2" w:rsidRPr="00D358E1">
        <w:rPr>
          <w:rFonts w:ascii="Arial" w:hAnsi="Arial" w:cs="Arial"/>
          <w:sz w:val="18"/>
          <w:szCs w:val="18"/>
        </w:rPr>
        <w:t xml:space="preserve">ler </w:t>
      </w:r>
      <w:r w:rsidR="00E6158D" w:rsidRPr="00D358E1">
        <w:rPr>
          <w:rFonts w:ascii="Arial" w:hAnsi="Arial" w:cs="Arial"/>
          <w:sz w:val="18"/>
          <w:szCs w:val="18"/>
        </w:rPr>
        <w:t>de belli standartta ara malı arıyor.</w:t>
      </w:r>
      <w:r w:rsidR="001765BC" w:rsidRPr="00D358E1">
        <w:rPr>
          <w:rFonts w:ascii="Arial" w:hAnsi="Arial" w:cs="Arial"/>
          <w:sz w:val="18"/>
          <w:szCs w:val="18"/>
        </w:rPr>
        <w:t xml:space="preserve"> </w:t>
      </w:r>
      <w:r w:rsidR="00E6158D" w:rsidRPr="00D358E1">
        <w:rPr>
          <w:rFonts w:ascii="Arial" w:hAnsi="Arial" w:cs="Arial"/>
          <w:sz w:val="18"/>
          <w:szCs w:val="18"/>
        </w:rPr>
        <w:t xml:space="preserve">Demek ki </w:t>
      </w:r>
      <w:r w:rsidR="00013BBC" w:rsidRPr="00D358E1">
        <w:rPr>
          <w:rFonts w:ascii="Arial" w:hAnsi="Arial" w:cs="Arial"/>
          <w:sz w:val="18"/>
          <w:szCs w:val="18"/>
        </w:rPr>
        <w:t>ticaret</w:t>
      </w:r>
      <w:r w:rsidR="00E6158D" w:rsidRPr="00D358E1">
        <w:rPr>
          <w:rFonts w:ascii="Arial" w:hAnsi="Arial" w:cs="Arial"/>
          <w:sz w:val="18"/>
          <w:szCs w:val="18"/>
        </w:rPr>
        <w:t xml:space="preserve"> yapacaksan, standardın olacak. Kural bu.</w:t>
      </w:r>
      <w:r w:rsidR="00013BBC" w:rsidRPr="00D358E1">
        <w:rPr>
          <w:rFonts w:ascii="Arial" w:hAnsi="Arial" w:cs="Arial"/>
          <w:sz w:val="18"/>
          <w:szCs w:val="18"/>
        </w:rPr>
        <w:t xml:space="preserve">  </w:t>
      </w:r>
    </w:p>
    <w:p w:rsidR="001765BC" w:rsidRPr="00D358E1" w:rsidRDefault="001765BC" w:rsidP="00D358E1">
      <w:pPr>
        <w:spacing w:before="0" w:beforeAutospacing="0" w:after="0" w:afterAutospacing="0"/>
        <w:jc w:val="both"/>
        <w:rPr>
          <w:rFonts w:ascii="Arial" w:hAnsi="Arial" w:cs="Arial"/>
          <w:sz w:val="18"/>
          <w:szCs w:val="18"/>
        </w:rPr>
      </w:pPr>
    </w:p>
    <w:p w:rsidR="0093384E" w:rsidRPr="00D358E1" w:rsidRDefault="003C4F6E" w:rsidP="00D358E1">
      <w:pPr>
        <w:spacing w:before="0" w:beforeAutospacing="0" w:after="0" w:afterAutospacing="0"/>
        <w:jc w:val="both"/>
        <w:rPr>
          <w:rFonts w:ascii="Arial" w:hAnsi="Arial" w:cs="Arial"/>
          <w:sz w:val="18"/>
          <w:szCs w:val="18"/>
        </w:rPr>
      </w:pPr>
      <w:r w:rsidRPr="00D358E1">
        <w:rPr>
          <w:rFonts w:ascii="Arial" w:hAnsi="Arial" w:cs="Arial"/>
          <w:sz w:val="18"/>
          <w:szCs w:val="18"/>
        </w:rPr>
        <w:t>Nasıl n</w:t>
      </w:r>
      <w:r w:rsidR="00013BBC" w:rsidRPr="00D358E1">
        <w:rPr>
          <w:rFonts w:ascii="Arial" w:hAnsi="Arial" w:cs="Arial"/>
          <w:sz w:val="18"/>
          <w:szCs w:val="18"/>
        </w:rPr>
        <w:t>amaz için abdest farz ise</w:t>
      </w:r>
      <w:r w:rsidR="00B33164" w:rsidRPr="00D358E1">
        <w:rPr>
          <w:rFonts w:ascii="Arial" w:hAnsi="Arial" w:cs="Arial"/>
          <w:sz w:val="18"/>
          <w:szCs w:val="18"/>
        </w:rPr>
        <w:t>,</w:t>
      </w:r>
      <w:r w:rsidR="00013BBC" w:rsidRPr="00D358E1">
        <w:rPr>
          <w:rFonts w:ascii="Arial" w:hAnsi="Arial" w:cs="Arial"/>
          <w:sz w:val="18"/>
          <w:szCs w:val="18"/>
        </w:rPr>
        <w:t xml:space="preserve"> güçlü sanayi için</w:t>
      </w:r>
      <w:r w:rsidR="00B33164" w:rsidRPr="00D358E1">
        <w:rPr>
          <w:rFonts w:ascii="Arial" w:hAnsi="Arial" w:cs="Arial"/>
          <w:sz w:val="18"/>
          <w:szCs w:val="18"/>
        </w:rPr>
        <w:t xml:space="preserve"> </w:t>
      </w:r>
      <w:r w:rsidR="00643BE2" w:rsidRPr="00D358E1">
        <w:rPr>
          <w:rFonts w:ascii="Arial" w:hAnsi="Arial" w:cs="Arial"/>
          <w:sz w:val="18"/>
          <w:szCs w:val="18"/>
        </w:rPr>
        <w:t>kalite ve</w:t>
      </w:r>
      <w:r w:rsidR="00013BBC" w:rsidRPr="00D358E1">
        <w:rPr>
          <w:rFonts w:ascii="Arial" w:hAnsi="Arial" w:cs="Arial"/>
          <w:sz w:val="18"/>
          <w:szCs w:val="18"/>
        </w:rPr>
        <w:t xml:space="preserve"> standard</w:t>
      </w:r>
      <w:r w:rsidR="00643BE2" w:rsidRPr="00D358E1">
        <w:rPr>
          <w:rFonts w:ascii="Arial" w:hAnsi="Arial" w:cs="Arial"/>
          <w:sz w:val="18"/>
          <w:szCs w:val="18"/>
        </w:rPr>
        <w:t>ın güçlü olması</w:t>
      </w:r>
      <w:r w:rsidR="0093384E" w:rsidRPr="00D358E1">
        <w:rPr>
          <w:rFonts w:ascii="Arial" w:hAnsi="Arial" w:cs="Arial"/>
          <w:sz w:val="18"/>
          <w:szCs w:val="18"/>
        </w:rPr>
        <w:t xml:space="preserve"> da</w:t>
      </w:r>
      <w:r w:rsidR="00643BE2" w:rsidRPr="00D358E1">
        <w:rPr>
          <w:rFonts w:ascii="Arial" w:hAnsi="Arial" w:cs="Arial"/>
          <w:sz w:val="18"/>
          <w:szCs w:val="18"/>
        </w:rPr>
        <w:t xml:space="preserve"> </w:t>
      </w:r>
      <w:r w:rsidR="00013BBC" w:rsidRPr="00D358E1">
        <w:rPr>
          <w:rFonts w:ascii="Arial" w:hAnsi="Arial" w:cs="Arial"/>
          <w:sz w:val="18"/>
          <w:szCs w:val="18"/>
        </w:rPr>
        <w:t>farz</w:t>
      </w:r>
      <w:r w:rsidRPr="00D358E1">
        <w:rPr>
          <w:rFonts w:ascii="Arial" w:hAnsi="Arial" w:cs="Arial"/>
          <w:sz w:val="18"/>
          <w:szCs w:val="18"/>
        </w:rPr>
        <w:t xml:space="preserve"> oldu.</w:t>
      </w:r>
      <w:r w:rsidR="001765BC" w:rsidRPr="00D358E1">
        <w:rPr>
          <w:rFonts w:ascii="Arial" w:hAnsi="Arial" w:cs="Arial"/>
          <w:sz w:val="18"/>
          <w:szCs w:val="18"/>
        </w:rPr>
        <w:t xml:space="preserve"> </w:t>
      </w:r>
      <w:r w:rsidR="00684A6E" w:rsidRPr="00D358E1">
        <w:rPr>
          <w:rFonts w:ascii="Arial" w:hAnsi="Arial" w:cs="Arial"/>
          <w:sz w:val="18"/>
          <w:szCs w:val="18"/>
        </w:rPr>
        <w:t xml:space="preserve">Şimdi yeni bir küresel kural daha beliriyor. </w:t>
      </w:r>
      <w:r w:rsidR="00BB72A2" w:rsidRPr="00D358E1">
        <w:rPr>
          <w:rFonts w:ascii="Arial" w:hAnsi="Arial" w:cs="Arial"/>
          <w:sz w:val="18"/>
          <w:szCs w:val="18"/>
        </w:rPr>
        <w:t>Güçlü ülke, standardı olan, s</w:t>
      </w:r>
      <w:r w:rsidR="00684A6E" w:rsidRPr="00D358E1">
        <w:rPr>
          <w:rFonts w:ascii="Arial" w:hAnsi="Arial" w:cs="Arial"/>
          <w:sz w:val="18"/>
          <w:szCs w:val="18"/>
        </w:rPr>
        <w:t>tandartları da belirleyen ülkedir. Standardı belirleyen, ticaretin kural</w:t>
      </w:r>
      <w:r w:rsidR="00BB72A2" w:rsidRPr="00D358E1">
        <w:rPr>
          <w:rFonts w:ascii="Arial" w:hAnsi="Arial" w:cs="Arial"/>
          <w:sz w:val="18"/>
          <w:szCs w:val="18"/>
        </w:rPr>
        <w:t>ını da</w:t>
      </w:r>
      <w:r w:rsidR="00684A6E" w:rsidRPr="00D358E1">
        <w:rPr>
          <w:rFonts w:ascii="Arial" w:hAnsi="Arial" w:cs="Arial"/>
          <w:sz w:val="18"/>
          <w:szCs w:val="18"/>
        </w:rPr>
        <w:t xml:space="preserve"> yazar.</w:t>
      </w:r>
      <w:r w:rsidR="001765BC" w:rsidRPr="00D358E1">
        <w:rPr>
          <w:rFonts w:ascii="Arial" w:hAnsi="Arial" w:cs="Arial"/>
          <w:sz w:val="18"/>
          <w:szCs w:val="18"/>
        </w:rPr>
        <w:t xml:space="preserve"> </w:t>
      </w:r>
      <w:proofErr w:type="gramStart"/>
      <w:r w:rsidR="00991C81" w:rsidRPr="00D358E1">
        <w:rPr>
          <w:rFonts w:ascii="Arial" w:hAnsi="Arial" w:cs="Arial"/>
          <w:sz w:val="18"/>
          <w:szCs w:val="18"/>
        </w:rPr>
        <w:t xml:space="preserve">İşte TSE bu noktada çok önemli bir </w:t>
      </w:r>
      <w:r w:rsidR="0093384E" w:rsidRPr="00D358E1">
        <w:rPr>
          <w:rFonts w:ascii="Arial" w:hAnsi="Arial" w:cs="Arial"/>
          <w:sz w:val="18"/>
          <w:szCs w:val="18"/>
        </w:rPr>
        <w:t>vazife üstlenmek durumunda.</w:t>
      </w:r>
      <w:proofErr w:type="gramEnd"/>
    </w:p>
    <w:p w:rsidR="001765BC" w:rsidRPr="00D358E1" w:rsidRDefault="001765BC" w:rsidP="00D358E1">
      <w:pPr>
        <w:spacing w:before="0" w:beforeAutospacing="0" w:after="0" w:afterAutospacing="0"/>
        <w:jc w:val="both"/>
        <w:rPr>
          <w:rFonts w:ascii="Arial" w:hAnsi="Arial" w:cs="Arial"/>
          <w:sz w:val="18"/>
          <w:szCs w:val="18"/>
        </w:rPr>
      </w:pPr>
    </w:p>
    <w:p w:rsidR="00BB72A2" w:rsidRPr="00D358E1" w:rsidRDefault="00684A6E" w:rsidP="00D358E1">
      <w:pPr>
        <w:spacing w:before="0" w:beforeAutospacing="0" w:after="0" w:afterAutospacing="0"/>
        <w:jc w:val="both"/>
        <w:rPr>
          <w:rFonts w:ascii="Arial" w:hAnsi="Arial" w:cs="Arial"/>
          <w:sz w:val="18"/>
          <w:szCs w:val="18"/>
        </w:rPr>
      </w:pPr>
      <w:r w:rsidRPr="00D358E1">
        <w:rPr>
          <w:rFonts w:ascii="Arial" w:hAnsi="Arial" w:cs="Arial"/>
          <w:sz w:val="18"/>
          <w:szCs w:val="18"/>
        </w:rPr>
        <w:t>Dünyada standartları belirleyen kurumlar</w:t>
      </w:r>
      <w:r w:rsidR="0093384E" w:rsidRPr="00D358E1">
        <w:rPr>
          <w:rFonts w:ascii="Arial" w:hAnsi="Arial" w:cs="Arial"/>
          <w:sz w:val="18"/>
          <w:szCs w:val="18"/>
        </w:rPr>
        <w:t xml:space="preserve"> arasında TSE’yi de görmek istiyoruz.</w:t>
      </w:r>
      <w:r w:rsidR="001765BC" w:rsidRPr="00D358E1">
        <w:rPr>
          <w:rFonts w:ascii="Arial" w:hAnsi="Arial" w:cs="Arial"/>
          <w:sz w:val="18"/>
          <w:szCs w:val="18"/>
        </w:rPr>
        <w:t xml:space="preserve"> </w:t>
      </w:r>
      <w:r w:rsidRPr="00D358E1">
        <w:rPr>
          <w:rFonts w:ascii="Arial" w:hAnsi="Arial" w:cs="Arial"/>
          <w:sz w:val="18"/>
          <w:szCs w:val="18"/>
        </w:rPr>
        <w:t xml:space="preserve">Güçlü bir ekonomi, güçlü bir sanayi için, güçlü bir TSE olmasını </w:t>
      </w:r>
      <w:r w:rsidR="00BB72A2" w:rsidRPr="00D358E1">
        <w:rPr>
          <w:rFonts w:ascii="Arial" w:hAnsi="Arial" w:cs="Arial"/>
          <w:sz w:val="18"/>
          <w:szCs w:val="18"/>
        </w:rPr>
        <w:t>bekliyoruz</w:t>
      </w:r>
      <w:r w:rsidRPr="00D358E1">
        <w:rPr>
          <w:rFonts w:ascii="Arial" w:hAnsi="Arial" w:cs="Arial"/>
          <w:sz w:val="18"/>
          <w:szCs w:val="18"/>
        </w:rPr>
        <w:t>.</w:t>
      </w:r>
      <w:r w:rsidR="001765BC" w:rsidRPr="00D358E1">
        <w:rPr>
          <w:rFonts w:ascii="Arial" w:hAnsi="Arial" w:cs="Arial"/>
          <w:sz w:val="18"/>
          <w:szCs w:val="18"/>
        </w:rPr>
        <w:t xml:space="preserve"> </w:t>
      </w:r>
      <w:r w:rsidR="00BB72A2" w:rsidRPr="00D358E1">
        <w:rPr>
          <w:rFonts w:ascii="Arial" w:hAnsi="Arial" w:cs="Arial"/>
          <w:sz w:val="18"/>
          <w:szCs w:val="18"/>
        </w:rPr>
        <w:t>Bugün herkesin zihninde yer eden TSE ambleminin, hem yurt içinde, hem de yurt dışında, çok daha bilinen ve önemli bir marka değeri haline geleceğine inanıyoruz.</w:t>
      </w:r>
    </w:p>
    <w:p w:rsidR="001765BC" w:rsidRPr="00D358E1" w:rsidRDefault="001765BC" w:rsidP="00D358E1">
      <w:pPr>
        <w:spacing w:before="0" w:beforeAutospacing="0" w:after="0" w:afterAutospacing="0"/>
        <w:jc w:val="both"/>
        <w:rPr>
          <w:rFonts w:ascii="Arial" w:hAnsi="Arial" w:cs="Arial"/>
          <w:sz w:val="18"/>
          <w:szCs w:val="18"/>
        </w:rPr>
      </w:pPr>
    </w:p>
    <w:p w:rsidR="00BB72A2" w:rsidRPr="00D358E1" w:rsidRDefault="00BB72A2" w:rsidP="00D358E1">
      <w:pPr>
        <w:spacing w:before="0" w:beforeAutospacing="0" w:after="0" w:afterAutospacing="0"/>
        <w:jc w:val="both"/>
        <w:rPr>
          <w:rFonts w:ascii="Arial" w:hAnsi="Arial" w:cs="Arial"/>
          <w:sz w:val="18"/>
          <w:szCs w:val="18"/>
        </w:rPr>
      </w:pPr>
      <w:r w:rsidRPr="00D358E1">
        <w:rPr>
          <w:rFonts w:ascii="Arial" w:hAnsi="Arial" w:cs="Arial"/>
          <w:sz w:val="18"/>
          <w:szCs w:val="18"/>
        </w:rPr>
        <w:t>Zira küresel ticarette, uluslararası geçerliliğe sahip belgeler, sanayi ürünleri için adeta bir yeşil pasaport işlevi görüyor.</w:t>
      </w:r>
      <w:r w:rsidR="001765BC" w:rsidRPr="00D358E1">
        <w:rPr>
          <w:rFonts w:ascii="Arial" w:hAnsi="Arial" w:cs="Arial"/>
          <w:sz w:val="18"/>
          <w:szCs w:val="18"/>
        </w:rPr>
        <w:t xml:space="preserve"> </w:t>
      </w:r>
      <w:r w:rsidRPr="00D358E1">
        <w:rPr>
          <w:rFonts w:ascii="Arial" w:hAnsi="Arial" w:cs="Arial"/>
          <w:sz w:val="18"/>
          <w:szCs w:val="18"/>
        </w:rPr>
        <w:t>Gümrük kapılarında harcanan zaman ve maddi kayıpların önüne geçilmiş olu</w:t>
      </w:r>
      <w:r w:rsidR="0017042E" w:rsidRPr="00D358E1">
        <w:rPr>
          <w:rFonts w:ascii="Arial" w:hAnsi="Arial" w:cs="Arial"/>
          <w:sz w:val="18"/>
          <w:szCs w:val="18"/>
        </w:rPr>
        <w:t>nu</w:t>
      </w:r>
      <w:r w:rsidRPr="00D358E1">
        <w:rPr>
          <w:rFonts w:ascii="Arial" w:hAnsi="Arial" w:cs="Arial"/>
          <w:sz w:val="18"/>
          <w:szCs w:val="18"/>
        </w:rPr>
        <w:t>yor.</w:t>
      </w:r>
      <w:r w:rsidR="001765BC" w:rsidRPr="00D358E1">
        <w:rPr>
          <w:rFonts w:ascii="Arial" w:hAnsi="Arial" w:cs="Arial"/>
          <w:sz w:val="18"/>
          <w:szCs w:val="18"/>
        </w:rPr>
        <w:t xml:space="preserve"> </w:t>
      </w:r>
      <w:r w:rsidRPr="00D358E1">
        <w:rPr>
          <w:rFonts w:ascii="Arial" w:hAnsi="Arial" w:cs="Arial"/>
          <w:sz w:val="18"/>
          <w:szCs w:val="18"/>
        </w:rPr>
        <w:t xml:space="preserve">Yine yurtiçinde bir ürünü alırken, </w:t>
      </w:r>
      <w:r w:rsidR="00A22E69" w:rsidRPr="00D358E1">
        <w:rPr>
          <w:rFonts w:ascii="Arial" w:hAnsi="Arial" w:cs="Arial"/>
          <w:sz w:val="18"/>
          <w:szCs w:val="18"/>
        </w:rPr>
        <w:t>benim devletim bu ürünle ilgili gerekli incelemeyi yapmıştır ve</w:t>
      </w:r>
      <w:r w:rsidRPr="00D358E1">
        <w:rPr>
          <w:rFonts w:ascii="Arial" w:hAnsi="Arial" w:cs="Arial"/>
          <w:sz w:val="18"/>
          <w:szCs w:val="18"/>
        </w:rPr>
        <w:t xml:space="preserve"> bana doğru bilgileri sunmuştur</w:t>
      </w:r>
      <w:r w:rsidR="00A22E69" w:rsidRPr="00D358E1">
        <w:rPr>
          <w:rFonts w:ascii="Arial" w:hAnsi="Arial" w:cs="Arial"/>
          <w:sz w:val="18"/>
          <w:szCs w:val="18"/>
        </w:rPr>
        <w:t xml:space="preserve"> diye güvenerek al</w:t>
      </w:r>
      <w:r w:rsidRPr="00D358E1">
        <w:rPr>
          <w:rFonts w:ascii="Arial" w:hAnsi="Arial" w:cs="Arial"/>
          <w:sz w:val="18"/>
          <w:szCs w:val="18"/>
        </w:rPr>
        <w:t>ıyoruz.</w:t>
      </w:r>
      <w:r w:rsidR="001765BC" w:rsidRPr="00D358E1">
        <w:rPr>
          <w:rFonts w:ascii="Arial" w:hAnsi="Arial" w:cs="Arial"/>
          <w:sz w:val="18"/>
          <w:szCs w:val="18"/>
        </w:rPr>
        <w:t xml:space="preserve"> </w:t>
      </w:r>
    </w:p>
    <w:p w:rsidR="001765BC" w:rsidRPr="00D358E1" w:rsidRDefault="001765BC" w:rsidP="00D358E1">
      <w:pPr>
        <w:spacing w:before="0" w:beforeAutospacing="0" w:after="0" w:afterAutospacing="0"/>
        <w:jc w:val="both"/>
        <w:rPr>
          <w:rFonts w:ascii="Arial" w:hAnsi="Arial" w:cs="Arial"/>
          <w:sz w:val="18"/>
          <w:szCs w:val="18"/>
        </w:rPr>
      </w:pPr>
    </w:p>
    <w:p w:rsidR="0017042E" w:rsidRPr="00D358E1" w:rsidRDefault="00BB72A2" w:rsidP="00D358E1">
      <w:pPr>
        <w:spacing w:before="0" w:beforeAutospacing="0" w:after="0" w:afterAutospacing="0"/>
        <w:jc w:val="both"/>
        <w:rPr>
          <w:rFonts w:ascii="Arial" w:hAnsi="Arial" w:cs="Arial"/>
          <w:sz w:val="18"/>
          <w:szCs w:val="18"/>
        </w:rPr>
      </w:pPr>
      <w:r w:rsidRPr="00D358E1">
        <w:rPr>
          <w:rFonts w:ascii="Arial" w:hAnsi="Arial" w:cs="Arial"/>
          <w:sz w:val="18"/>
          <w:szCs w:val="18"/>
        </w:rPr>
        <w:t xml:space="preserve">Yani hem </w:t>
      </w:r>
      <w:r w:rsidR="0017042E" w:rsidRPr="00D358E1">
        <w:rPr>
          <w:rFonts w:ascii="Arial" w:hAnsi="Arial" w:cs="Arial"/>
          <w:sz w:val="18"/>
          <w:szCs w:val="18"/>
        </w:rPr>
        <w:t>iç</w:t>
      </w:r>
      <w:r w:rsidRPr="00D358E1">
        <w:rPr>
          <w:rFonts w:ascii="Arial" w:hAnsi="Arial" w:cs="Arial"/>
          <w:sz w:val="18"/>
          <w:szCs w:val="18"/>
        </w:rPr>
        <w:t xml:space="preserve"> piyasa daha canlı oluyor, hem de </w:t>
      </w:r>
      <w:r w:rsidR="00A22E69" w:rsidRPr="00D358E1">
        <w:rPr>
          <w:rFonts w:ascii="Arial" w:hAnsi="Arial" w:cs="Arial"/>
          <w:sz w:val="18"/>
          <w:szCs w:val="18"/>
        </w:rPr>
        <w:t>toplumda güvenilir bir devlet algısı oluşması</w:t>
      </w:r>
      <w:r w:rsidRPr="00D358E1">
        <w:rPr>
          <w:rFonts w:ascii="Arial" w:hAnsi="Arial" w:cs="Arial"/>
          <w:sz w:val="18"/>
          <w:szCs w:val="18"/>
        </w:rPr>
        <w:t xml:space="preserve"> sağlanıyor.</w:t>
      </w:r>
      <w:r w:rsidR="001765BC" w:rsidRPr="00D358E1">
        <w:rPr>
          <w:rFonts w:ascii="Arial" w:hAnsi="Arial" w:cs="Arial"/>
          <w:sz w:val="18"/>
          <w:szCs w:val="18"/>
        </w:rPr>
        <w:t xml:space="preserve"> </w:t>
      </w:r>
      <w:r w:rsidR="00D41E6B" w:rsidRPr="00D358E1">
        <w:rPr>
          <w:rFonts w:ascii="Arial" w:hAnsi="Arial" w:cs="Arial"/>
          <w:sz w:val="18"/>
          <w:szCs w:val="18"/>
        </w:rPr>
        <w:t>Dolayısıyla ülkemizin sanayicileri olarak TSE’nin kurumsal kapasitesinin artırılmasını ve özel sektör</w:t>
      </w:r>
      <w:r w:rsidR="0017042E" w:rsidRPr="00D358E1">
        <w:rPr>
          <w:rFonts w:ascii="Arial" w:hAnsi="Arial" w:cs="Arial"/>
          <w:sz w:val="18"/>
          <w:szCs w:val="18"/>
        </w:rPr>
        <w:t xml:space="preserve"> odaklı olarak çalışmasını her z</w:t>
      </w:r>
      <w:r w:rsidR="00D41E6B" w:rsidRPr="00D358E1">
        <w:rPr>
          <w:rFonts w:ascii="Arial" w:hAnsi="Arial" w:cs="Arial"/>
          <w:sz w:val="18"/>
          <w:szCs w:val="18"/>
        </w:rPr>
        <w:t>aman</w:t>
      </w:r>
      <w:r w:rsidR="0017042E" w:rsidRPr="00D358E1">
        <w:rPr>
          <w:rFonts w:ascii="Arial" w:hAnsi="Arial" w:cs="Arial"/>
          <w:sz w:val="18"/>
          <w:szCs w:val="18"/>
        </w:rPr>
        <w:t xml:space="preserve"> destekledik ve destekliyoruz.</w:t>
      </w:r>
      <w:r w:rsidR="001765BC" w:rsidRPr="00D358E1">
        <w:rPr>
          <w:rFonts w:ascii="Arial" w:hAnsi="Arial" w:cs="Arial"/>
          <w:sz w:val="18"/>
          <w:szCs w:val="18"/>
        </w:rPr>
        <w:t xml:space="preserve"> </w:t>
      </w:r>
      <w:r w:rsidR="0017042E" w:rsidRPr="00D358E1">
        <w:rPr>
          <w:rFonts w:ascii="Arial" w:hAnsi="Arial" w:cs="Arial"/>
          <w:sz w:val="18"/>
          <w:szCs w:val="18"/>
        </w:rPr>
        <w:t xml:space="preserve">Bu konuda, bugün burada da aramızda bulunan </w:t>
      </w:r>
      <w:r w:rsidR="00B33164" w:rsidRPr="00D358E1">
        <w:rPr>
          <w:rFonts w:ascii="Arial" w:hAnsi="Arial" w:cs="Arial"/>
          <w:sz w:val="18"/>
          <w:szCs w:val="18"/>
        </w:rPr>
        <w:t>Sanayi Bakanımızı</w:t>
      </w:r>
      <w:r w:rsidR="00B114FE" w:rsidRPr="00D358E1">
        <w:rPr>
          <w:rFonts w:ascii="Arial" w:hAnsi="Arial" w:cs="Arial"/>
          <w:sz w:val="18"/>
          <w:szCs w:val="18"/>
        </w:rPr>
        <w:t>n, bizler için</w:t>
      </w:r>
      <w:r w:rsidR="0017042E" w:rsidRPr="00D358E1">
        <w:rPr>
          <w:rFonts w:ascii="Arial" w:hAnsi="Arial" w:cs="Arial"/>
          <w:sz w:val="18"/>
          <w:szCs w:val="18"/>
        </w:rPr>
        <w:t xml:space="preserve"> önemli bir </w:t>
      </w:r>
      <w:r w:rsidR="00B114FE" w:rsidRPr="00D358E1">
        <w:rPr>
          <w:rFonts w:ascii="Arial" w:hAnsi="Arial" w:cs="Arial"/>
          <w:sz w:val="18"/>
          <w:szCs w:val="18"/>
        </w:rPr>
        <w:t>şans olduğuna inanıyoruz.</w:t>
      </w:r>
    </w:p>
    <w:p w:rsidR="001765BC" w:rsidRPr="00D358E1" w:rsidRDefault="001765BC" w:rsidP="00D358E1">
      <w:pPr>
        <w:spacing w:before="0" w:beforeAutospacing="0" w:after="0" w:afterAutospacing="0"/>
        <w:jc w:val="both"/>
        <w:rPr>
          <w:rFonts w:ascii="Arial" w:hAnsi="Arial" w:cs="Arial"/>
          <w:sz w:val="18"/>
          <w:szCs w:val="18"/>
        </w:rPr>
      </w:pPr>
    </w:p>
    <w:p w:rsidR="00C63397" w:rsidRPr="00D358E1" w:rsidRDefault="00B114FE" w:rsidP="00D358E1">
      <w:pPr>
        <w:spacing w:before="0" w:beforeAutospacing="0" w:after="0" w:afterAutospacing="0"/>
        <w:jc w:val="both"/>
        <w:rPr>
          <w:rFonts w:ascii="Arial" w:hAnsi="Arial" w:cs="Arial"/>
          <w:sz w:val="18"/>
          <w:szCs w:val="18"/>
        </w:rPr>
      </w:pPr>
      <w:r w:rsidRPr="00D358E1">
        <w:rPr>
          <w:rFonts w:ascii="Arial" w:hAnsi="Arial" w:cs="Arial"/>
          <w:sz w:val="18"/>
          <w:szCs w:val="18"/>
        </w:rPr>
        <w:t xml:space="preserve">Sayın </w:t>
      </w:r>
      <w:r w:rsidR="00B33164" w:rsidRPr="00D358E1">
        <w:rPr>
          <w:rFonts w:ascii="Arial" w:hAnsi="Arial" w:cs="Arial"/>
          <w:sz w:val="18"/>
          <w:szCs w:val="18"/>
        </w:rPr>
        <w:t>bakanımız,</w:t>
      </w:r>
      <w:r w:rsidRPr="00D358E1">
        <w:rPr>
          <w:rFonts w:ascii="Arial" w:hAnsi="Arial" w:cs="Arial"/>
          <w:sz w:val="18"/>
          <w:szCs w:val="18"/>
        </w:rPr>
        <w:t xml:space="preserve"> her ortamda bizleri yanlız</w:t>
      </w:r>
      <w:r w:rsidR="00B33164" w:rsidRPr="00D358E1">
        <w:rPr>
          <w:rFonts w:ascii="Arial" w:hAnsi="Arial" w:cs="Arial"/>
          <w:sz w:val="18"/>
          <w:szCs w:val="18"/>
        </w:rPr>
        <w:t xml:space="preserve"> bırakmıyor, dertlerimizi dinliyor, bizimle birlikte çözüm arıyor.</w:t>
      </w:r>
      <w:r w:rsidR="001765BC" w:rsidRPr="00D358E1">
        <w:rPr>
          <w:rFonts w:ascii="Arial" w:hAnsi="Arial" w:cs="Arial"/>
          <w:sz w:val="18"/>
          <w:szCs w:val="18"/>
        </w:rPr>
        <w:t xml:space="preserve"> </w:t>
      </w:r>
      <w:r w:rsidR="00C63397" w:rsidRPr="00D358E1">
        <w:rPr>
          <w:rFonts w:ascii="Arial" w:hAnsi="Arial" w:cs="Arial"/>
          <w:sz w:val="18"/>
          <w:szCs w:val="18"/>
        </w:rPr>
        <w:t>Bizim yıllardır vurguladığımız ama bir türlü hayata geçmeyen yerli üretime destek konusunda devrim niteliğinde bir adım attı.</w:t>
      </w:r>
      <w:r w:rsidR="001765BC" w:rsidRPr="00D358E1">
        <w:rPr>
          <w:rFonts w:ascii="Arial" w:hAnsi="Arial" w:cs="Arial"/>
          <w:sz w:val="18"/>
          <w:szCs w:val="18"/>
        </w:rPr>
        <w:t xml:space="preserve"> </w:t>
      </w:r>
      <w:r w:rsidR="00C63397" w:rsidRPr="00D358E1">
        <w:rPr>
          <w:rFonts w:ascii="Arial" w:hAnsi="Arial" w:cs="Arial"/>
          <w:sz w:val="18"/>
          <w:szCs w:val="18"/>
        </w:rPr>
        <w:t>Kamu alımlarında milli sanayimize yüzde 15 fiyat avantajı tanıyan kanuni bir düzenlemeyi hayata geçirdi.</w:t>
      </w:r>
      <w:r w:rsidR="001765BC" w:rsidRPr="00D358E1">
        <w:rPr>
          <w:rFonts w:ascii="Arial" w:hAnsi="Arial" w:cs="Arial"/>
          <w:sz w:val="18"/>
          <w:szCs w:val="18"/>
        </w:rPr>
        <w:t xml:space="preserve"> </w:t>
      </w:r>
      <w:r w:rsidR="00C63397" w:rsidRPr="00D358E1">
        <w:rPr>
          <w:rFonts w:ascii="Arial" w:hAnsi="Arial" w:cs="Arial"/>
          <w:sz w:val="18"/>
          <w:szCs w:val="18"/>
        </w:rPr>
        <w:t>OSB’lerde hep sıkıntı yaşadığımız taban alanı kısıtlamasını kaldırdı.</w:t>
      </w:r>
    </w:p>
    <w:p w:rsidR="001765BC" w:rsidRPr="00D358E1" w:rsidRDefault="001765BC" w:rsidP="00D358E1">
      <w:pPr>
        <w:spacing w:before="0" w:beforeAutospacing="0" w:after="0" w:afterAutospacing="0"/>
        <w:jc w:val="both"/>
        <w:rPr>
          <w:rFonts w:ascii="Arial" w:hAnsi="Arial" w:cs="Arial"/>
          <w:sz w:val="18"/>
          <w:szCs w:val="18"/>
        </w:rPr>
      </w:pPr>
    </w:p>
    <w:p w:rsidR="004A6F5C" w:rsidRPr="00D358E1" w:rsidRDefault="00C63397" w:rsidP="00D358E1">
      <w:pPr>
        <w:spacing w:before="0" w:beforeAutospacing="0" w:after="0" w:afterAutospacing="0"/>
        <w:jc w:val="both"/>
        <w:rPr>
          <w:rFonts w:ascii="Arial" w:hAnsi="Arial" w:cs="Arial"/>
          <w:sz w:val="18"/>
          <w:szCs w:val="18"/>
        </w:rPr>
      </w:pPr>
      <w:r w:rsidRPr="00D358E1">
        <w:rPr>
          <w:rFonts w:ascii="Arial" w:hAnsi="Arial" w:cs="Arial"/>
          <w:sz w:val="18"/>
          <w:szCs w:val="18"/>
        </w:rPr>
        <w:t>S</w:t>
      </w:r>
      <w:r w:rsidR="002671B1" w:rsidRPr="00D358E1">
        <w:rPr>
          <w:rFonts w:ascii="Arial" w:hAnsi="Arial" w:cs="Arial"/>
          <w:sz w:val="18"/>
          <w:szCs w:val="18"/>
        </w:rPr>
        <w:t>anayimizin</w:t>
      </w:r>
      <w:r w:rsidRPr="00D358E1">
        <w:rPr>
          <w:rFonts w:ascii="Arial" w:hAnsi="Arial" w:cs="Arial"/>
          <w:sz w:val="18"/>
          <w:szCs w:val="18"/>
        </w:rPr>
        <w:t xml:space="preserve"> ileri teknolojiye </w:t>
      </w:r>
      <w:r w:rsidR="002671B1" w:rsidRPr="00D358E1">
        <w:rPr>
          <w:rFonts w:ascii="Arial" w:hAnsi="Arial" w:cs="Arial"/>
          <w:sz w:val="18"/>
          <w:szCs w:val="18"/>
        </w:rPr>
        <w:t>geçiş sürecin</w:t>
      </w:r>
      <w:r w:rsidRPr="00D358E1">
        <w:rPr>
          <w:rFonts w:ascii="Arial" w:hAnsi="Arial" w:cs="Arial"/>
          <w:sz w:val="18"/>
          <w:szCs w:val="18"/>
        </w:rPr>
        <w:t>e yeni bir ivme kazandırmak üzere, yüksek teknolojili üretime dönük yatırımlara, ülke genelinde 5. bölge teşviklerin verilmesini sağladı.</w:t>
      </w:r>
      <w:r w:rsidR="001765BC" w:rsidRPr="00D358E1">
        <w:rPr>
          <w:rFonts w:ascii="Arial" w:hAnsi="Arial" w:cs="Arial"/>
          <w:sz w:val="18"/>
          <w:szCs w:val="18"/>
        </w:rPr>
        <w:t xml:space="preserve"> </w:t>
      </w:r>
      <w:r w:rsidR="004A6F5C" w:rsidRPr="00D358E1">
        <w:rPr>
          <w:rFonts w:ascii="Arial" w:hAnsi="Arial" w:cs="Arial"/>
          <w:sz w:val="18"/>
          <w:szCs w:val="18"/>
        </w:rPr>
        <w:t>Son olarak da, doğalgaz olmadığı için üretimde sıkıntı yaşayan birçok ildeki OSB’leri doğalgazla buluşturacak yeni bir kamu yatırımı girişimi başlatılmasına öncülük etti.</w:t>
      </w:r>
    </w:p>
    <w:p w:rsidR="001765BC" w:rsidRPr="00D358E1" w:rsidRDefault="001765BC" w:rsidP="00D358E1">
      <w:pPr>
        <w:spacing w:before="0" w:beforeAutospacing="0" w:after="0" w:afterAutospacing="0"/>
        <w:jc w:val="both"/>
        <w:rPr>
          <w:rFonts w:ascii="Arial" w:hAnsi="Arial" w:cs="Arial"/>
          <w:sz w:val="18"/>
          <w:szCs w:val="18"/>
        </w:rPr>
      </w:pPr>
    </w:p>
    <w:p w:rsidR="004A6F5C" w:rsidRPr="00D358E1" w:rsidRDefault="004A6F5C" w:rsidP="00D358E1">
      <w:pPr>
        <w:spacing w:before="0" w:beforeAutospacing="0" w:after="0" w:afterAutospacing="0"/>
        <w:jc w:val="both"/>
        <w:rPr>
          <w:rFonts w:ascii="Arial" w:hAnsi="Arial" w:cs="Arial"/>
          <w:sz w:val="18"/>
          <w:szCs w:val="18"/>
        </w:rPr>
      </w:pPr>
      <w:r w:rsidRPr="00D358E1">
        <w:rPr>
          <w:rFonts w:ascii="Arial" w:hAnsi="Arial" w:cs="Arial"/>
          <w:sz w:val="18"/>
          <w:szCs w:val="18"/>
        </w:rPr>
        <w:t xml:space="preserve">Sanayimizi geliştirmeye ve güçlendirmeye odaklı vizyona sahip bir sanayi Bakanımız olmasından büyük memnuniyet duyuyor ve gerçekleştirdiği çalışmalardan dolayı </w:t>
      </w:r>
      <w:proofErr w:type="gramStart"/>
      <w:r w:rsidRPr="00D358E1">
        <w:rPr>
          <w:rFonts w:ascii="Arial" w:hAnsi="Arial" w:cs="Arial"/>
          <w:sz w:val="18"/>
          <w:szCs w:val="18"/>
        </w:rPr>
        <w:t>sayın</w:t>
      </w:r>
      <w:proofErr w:type="gramEnd"/>
      <w:r w:rsidRPr="00D358E1">
        <w:rPr>
          <w:rFonts w:ascii="Arial" w:hAnsi="Arial" w:cs="Arial"/>
          <w:sz w:val="18"/>
          <w:szCs w:val="18"/>
        </w:rPr>
        <w:t xml:space="preserve"> Bakanımızı bir defa daha tebrik ediyorum.</w:t>
      </w:r>
      <w:r w:rsidR="001765BC" w:rsidRPr="00D358E1">
        <w:rPr>
          <w:rFonts w:ascii="Arial" w:hAnsi="Arial" w:cs="Arial"/>
          <w:sz w:val="18"/>
          <w:szCs w:val="18"/>
        </w:rPr>
        <w:t xml:space="preserve"> </w:t>
      </w:r>
      <w:r w:rsidRPr="00D358E1">
        <w:rPr>
          <w:rFonts w:ascii="Arial" w:hAnsi="Arial" w:cs="Arial"/>
          <w:sz w:val="18"/>
          <w:szCs w:val="18"/>
        </w:rPr>
        <w:t xml:space="preserve">İnşallah </w:t>
      </w:r>
      <w:proofErr w:type="gramStart"/>
      <w:r w:rsidRPr="00D358E1">
        <w:rPr>
          <w:rFonts w:ascii="Arial" w:hAnsi="Arial" w:cs="Arial"/>
          <w:sz w:val="18"/>
          <w:szCs w:val="18"/>
        </w:rPr>
        <w:t>sayın</w:t>
      </w:r>
      <w:proofErr w:type="gramEnd"/>
      <w:r w:rsidRPr="00D358E1">
        <w:rPr>
          <w:rFonts w:ascii="Arial" w:hAnsi="Arial" w:cs="Arial"/>
          <w:sz w:val="18"/>
          <w:szCs w:val="18"/>
        </w:rPr>
        <w:t xml:space="preserve"> Bakanımızın liderliğinde TSE önümüzdeki dönemde daha fazla özel sektör odaklı yönetilecek ve çalışacak.</w:t>
      </w:r>
      <w:r w:rsidR="001765BC" w:rsidRPr="00D358E1">
        <w:rPr>
          <w:rFonts w:ascii="Arial" w:hAnsi="Arial" w:cs="Arial"/>
          <w:sz w:val="18"/>
          <w:szCs w:val="18"/>
        </w:rPr>
        <w:t xml:space="preserve"> </w:t>
      </w:r>
      <w:r w:rsidRPr="00D358E1">
        <w:rPr>
          <w:rFonts w:ascii="Arial" w:hAnsi="Arial" w:cs="Arial"/>
          <w:sz w:val="18"/>
          <w:szCs w:val="18"/>
        </w:rPr>
        <w:t>İllerdeki Odalarımızla daha fazla işbirlikleri geliştirecek.</w:t>
      </w:r>
    </w:p>
    <w:p w:rsidR="001765BC" w:rsidRPr="00D358E1" w:rsidRDefault="001765BC" w:rsidP="00D358E1">
      <w:pPr>
        <w:spacing w:before="0" w:beforeAutospacing="0" w:after="0" w:afterAutospacing="0"/>
        <w:jc w:val="both"/>
        <w:rPr>
          <w:rFonts w:ascii="Arial" w:hAnsi="Arial" w:cs="Arial"/>
          <w:sz w:val="18"/>
          <w:szCs w:val="18"/>
        </w:rPr>
      </w:pPr>
    </w:p>
    <w:p w:rsidR="004A6F5C" w:rsidRPr="00D358E1" w:rsidRDefault="004A6F5C" w:rsidP="00D358E1">
      <w:pPr>
        <w:spacing w:before="0" w:beforeAutospacing="0" w:after="0" w:afterAutospacing="0"/>
        <w:jc w:val="both"/>
        <w:rPr>
          <w:rFonts w:ascii="Arial" w:hAnsi="Arial" w:cs="Arial"/>
          <w:sz w:val="18"/>
          <w:szCs w:val="18"/>
        </w:rPr>
      </w:pPr>
      <w:proofErr w:type="gramStart"/>
      <w:r w:rsidRPr="00D358E1">
        <w:rPr>
          <w:rFonts w:ascii="Arial" w:hAnsi="Arial" w:cs="Arial"/>
          <w:sz w:val="18"/>
          <w:szCs w:val="18"/>
        </w:rPr>
        <w:t>Sanayicilerimizin önemli bir sıkıntısı, TSE hizmet ücretleri konusunda.</w:t>
      </w:r>
      <w:r w:rsidR="001765BC" w:rsidRPr="00D358E1">
        <w:rPr>
          <w:rFonts w:ascii="Arial" w:hAnsi="Arial" w:cs="Arial"/>
          <w:sz w:val="18"/>
          <w:szCs w:val="18"/>
        </w:rPr>
        <w:t xml:space="preserve"> </w:t>
      </w:r>
      <w:proofErr w:type="gramEnd"/>
      <w:r w:rsidRPr="00D358E1">
        <w:rPr>
          <w:rFonts w:ascii="Arial" w:hAnsi="Arial" w:cs="Arial"/>
          <w:sz w:val="18"/>
          <w:szCs w:val="18"/>
        </w:rPr>
        <w:t>Bu konuda TSE’nin 2015 için laboratuvar ve belgelendirme hizmetlerinde ücret artışına gitmeyeceği beyanı önemli bir adım oldu. Bu adımın kapsamının da genişletilmesini arzu ediyoruz.</w:t>
      </w:r>
    </w:p>
    <w:p w:rsidR="001765BC" w:rsidRPr="00D358E1" w:rsidRDefault="001765BC" w:rsidP="00D358E1">
      <w:pPr>
        <w:spacing w:before="0" w:beforeAutospacing="0" w:after="0" w:afterAutospacing="0"/>
        <w:jc w:val="both"/>
        <w:rPr>
          <w:rFonts w:ascii="Arial" w:hAnsi="Arial" w:cs="Arial"/>
          <w:sz w:val="18"/>
          <w:szCs w:val="18"/>
        </w:rPr>
      </w:pPr>
    </w:p>
    <w:p w:rsidR="004A6F5C" w:rsidRPr="00D358E1" w:rsidRDefault="004A6F5C" w:rsidP="00D358E1">
      <w:pPr>
        <w:spacing w:before="0" w:beforeAutospacing="0" w:after="0" w:afterAutospacing="0"/>
        <w:jc w:val="both"/>
        <w:rPr>
          <w:rFonts w:ascii="Arial" w:hAnsi="Arial" w:cs="Arial"/>
          <w:sz w:val="18"/>
          <w:szCs w:val="18"/>
        </w:rPr>
      </w:pPr>
      <w:proofErr w:type="gramStart"/>
      <w:r w:rsidRPr="00D358E1">
        <w:rPr>
          <w:rFonts w:ascii="Arial" w:hAnsi="Arial" w:cs="Arial"/>
          <w:sz w:val="18"/>
          <w:szCs w:val="18"/>
        </w:rPr>
        <w:t xml:space="preserve">TSE'nin düzenlediği belge ve raporların uluslararası </w:t>
      </w:r>
      <w:r w:rsidR="00245D71" w:rsidRPr="00D358E1">
        <w:rPr>
          <w:rFonts w:ascii="Arial" w:hAnsi="Arial" w:cs="Arial"/>
          <w:sz w:val="18"/>
          <w:szCs w:val="18"/>
        </w:rPr>
        <w:t>arenada</w:t>
      </w:r>
      <w:r w:rsidRPr="00D358E1">
        <w:rPr>
          <w:rFonts w:ascii="Arial" w:hAnsi="Arial" w:cs="Arial"/>
          <w:sz w:val="18"/>
          <w:szCs w:val="18"/>
        </w:rPr>
        <w:t xml:space="preserve"> kabul edilirliğin</w:t>
      </w:r>
      <w:r w:rsidR="00245D71" w:rsidRPr="00D358E1">
        <w:rPr>
          <w:rFonts w:ascii="Arial" w:hAnsi="Arial" w:cs="Arial"/>
          <w:sz w:val="18"/>
          <w:szCs w:val="18"/>
        </w:rPr>
        <w:t>in</w:t>
      </w:r>
      <w:r w:rsidRPr="00D358E1">
        <w:rPr>
          <w:rFonts w:ascii="Arial" w:hAnsi="Arial" w:cs="Arial"/>
          <w:sz w:val="18"/>
          <w:szCs w:val="18"/>
        </w:rPr>
        <w:t xml:space="preserve"> artırılması da özellikle odaklanılması gereken bir alan.</w:t>
      </w:r>
      <w:r w:rsidR="001765BC" w:rsidRPr="00D358E1">
        <w:rPr>
          <w:rFonts w:ascii="Arial" w:hAnsi="Arial" w:cs="Arial"/>
          <w:sz w:val="18"/>
          <w:szCs w:val="18"/>
        </w:rPr>
        <w:t xml:space="preserve"> </w:t>
      </w:r>
      <w:proofErr w:type="gramEnd"/>
      <w:r w:rsidRPr="00D358E1">
        <w:rPr>
          <w:rFonts w:ascii="Arial" w:hAnsi="Arial" w:cs="Arial"/>
          <w:sz w:val="18"/>
          <w:szCs w:val="18"/>
        </w:rPr>
        <w:t>Bu konuda da TSE'nin çok daha aktif olması gerekiyor.</w:t>
      </w:r>
    </w:p>
    <w:p w:rsidR="001765BC" w:rsidRPr="00D358E1" w:rsidRDefault="001765BC" w:rsidP="00D358E1">
      <w:pPr>
        <w:spacing w:before="0" w:beforeAutospacing="0" w:after="0" w:afterAutospacing="0"/>
        <w:jc w:val="both"/>
        <w:rPr>
          <w:rFonts w:ascii="Arial" w:hAnsi="Arial" w:cs="Arial"/>
          <w:sz w:val="18"/>
          <w:szCs w:val="18"/>
        </w:rPr>
      </w:pPr>
    </w:p>
    <w:p w:rsidR="00B6753B" w:rsidRPr="00D358E1" w:rsidRDefault="00245D71" w:rsidP="00D358E1">
      <w:pPr>
        <w:spacing w:before="0" w:beforeAutospacing="0" w:after="0" w:afterAutospacing="0"/>
        <w:jc w:val="both"/>
        <w:rPr>
          <w:rFonts w:ascii="Arial" w:hAnsi="Arial" w:cs="Arial"/>
          <w:sz w:val="18"/>
          <w:szCs w:val="18"/>
        </w:rPr>
      </w:pPr>
      <w:r w:rsidRPr="00D358E1">
        <w:rPr>
          <w:rFonts w:ascii="Arial" w:hAnsi="Arial" w:cs="Arial"/>
          <w:sz w:val="18"/>
          <w:szCs w:val="18"/>
        </w:rPr>
        <w:t>Bu yıl TSE, Çalışma ve Sosyal Güvenlik Bakanlığı ve TOBB olarak, inşaatlar</w:t>
      </w:r>
      <w:r w:rsidR="00AB11E0" w:rsidRPr="00D358E1">
        <w:rPr>
          <w:rFonts w:ascii="Arial" w:hAnsi="Arial" w:cs="Arial"/>
          <w:sz w:val="18"/>
          <w:szCs w:val="18"/>
        </w:rPr>
        <w:t>a</w:t>
      </w:r>
      <w:r w:rsidRPr="00D358E1">
        <w:rPr>
          <w:rFonts w:ascii="Arial" w:hAnsi="Arial" w:cs="Arial"/>
          <w:sz w:val="18"/>
          <w:szCs w:val="18"/>
        </w:rPr>
        <w:t xml:space="preserve"> güvenli iskele kurulması konusunda, illerde ortak bilgilendirme çalışmaları başlattık.</w:t>
      </w:r>
      <w:r w:rsidR="001765BC" w:rsidRPr="00D358E1">
        <w:rPr>
          <w:rFonts w:ascii="Arial" w:hAnsi="Arial" w:cs="Arial"/>
          <w:sz w:val="18"/>
          <w:szCs w:val="18"/>
        </w:rPr>
        <w:t xml:space="preserve"> </w:t>
      </w:r>
      <w:r w:rsidRPr="00D358E1">
        <w:rPr>
          <w:rFonts w:ascii="Arial" w:hAnsi="Arial" w:cs="Arial"/>
          <w:sz w:val="18"/>
          <w:szCs w:val="18"/>
        </w:rPr>
        <w:t xml:space="preserve">Bu tür işbirliklerimizi de önümüzdeki </w:t>
      </w:r>
      <w:r w:rsidR="00AB11E0" w:rsidRPr="00D358E1">
        <w:rPr>
          <w:rFonts w:ascii="Arial" w:hAnsi="Arial" w:cs="Arial"/>
          <w:sz w:val="18"/>
          <w:szCs w:val="18"/>
        </w:rPr>
        <w:t>y</w:t>
      </w:r>
      <w:r w:rsidRPr="00D358E1">
        <w:rPr>
          <w:rFonts w:ascii="Arial" w:hAnsi="Arial" w:cs="Arial"/>
          <w:sz w:val="18"/>
          <w:szCs w:val="18"/>
        </w:rPr>
        <w:t>eni dönemde güçlendirmeyi hedefliyoruz.</w:t>
      </w:r>
      <w:r w:rsidR="001765BC" w:rsidRPr="00D358E1">
        <w:rPr>
          <w:rFonts w:ascii="Arial" w:hAnsi="Arial" w:cs="Arial"/>
          <w:sz w:val="18"/>
          <w:szCs w:val="18"/>
        </w:rPr>
        <w:t xml:space="preserve"> </w:t>
      </w:r>
      <w:r w:rsidR="00B6753B" w:rsidRPr="00D358E1">
        <w:rPr>
          <w:rFonts w:ascii="Arial" w:hAnsi="Arial" w:cs="Arial"/>
          <w:sz w:val="18"/>
          <w:szCs w:val="18"/>
        </w:rPr>
        <w:t>Biz TSE’nin, yaptığı çalışmalarla Türk Sanayicisine yol gösteren, yönlendiren bir kuruluş olmasını arzu ediyoruz.</w:t>
      </w:r>
    </w:p>
    <w:p w:rsidR="001765BC" w:rsidRPr="00D358E1" w:rsidRDefault="001765BC" w:rsidP="00D358E1">
      <w:pPr>
        <w:spacing w:before="0" w:beforeAutospacing="0" w:after="0" w:afterAutospacing="0"/>
        <w:jc w:val="both"/>
        <w:rPr>
          <w:rFonts w:ascii="Arial" w:hAnsi="Arial" w:cs="Arial"/>
          <w:sz w:val="18"/>
          <w:szCs w:val="18"/>
        </w:rPr>
      </w:pPr>
    </w:p>
    <w:p w:rsidR="00B6753B" w:rsidRPr="00D358E1" w:rsidRDefault="00B6753B" w:rsidP="00D358E1">
      <w:pPr>
        <w:spacing w:before="0" w:beforeAutospacing="0" w:after="0" w:afterAutospacing="0"/>
        <w:jc w:val="both"/>
        <w:rPr>
          <w:rFonts w:ascii="Arial" w:hAnsi="Arial" w:cs="Arial"/>
          <w:sz w:val="18"/>
          <w:szCs w:val="18"/>
        </w:rPr>
      </w:pPr>
      <w:r w:rsidRPr="00D358E1">
        <w:rPr>
          <w:rFonts w:ascii="Arial" w:hAnsi="Arial" w:cs="Arial"/>
          <w:sz w:val="18"/>
          <w:szCs w:val="18"/>
        </w:rPr>
        <w:t>İnanıyorum ki atılacak yeni adımlarla, bundan sonra sadece Türk sanayicisine değil, Türkiye’nin bölgesinde üstlendiği role paralel olarak, birikim ve tecrübelerini bölge ülkelerinde etkinliğini daha da artıracak bir yapıya kavuşacak, alanında lider kuruluşlardan biri olacaktır. Bu yolda çalışmalar yürüten tüm TSE ailesine başarılar diliyor, Genel Kurul’un hayırlara vesile olmasını temenni ediyor, hepinizi saygıyla selamlıyorum.</w:t>
      </w:r>
    </w:p>
    <w:p w:rsidR="00E80746" w:rsidRPr="00D358E1" w:rsidRDefault="00E80746" w:rsidP="00D358E1">
      <w:pPr>
        <w:spacing w:before="0" w:beforeAutospacing="0" w:after="0" w:afterAutospacing="0"/>
        <w:jc w:val="both"/>
        <w:rPr>
          <w:rFonts w:ascii="Arial" w:hAnsi="Arial" w:cs="Arial"/>
          <w:sz w:val="18"/>
          <w:szCs w:val="18"/>
        </w:rPr>
      </w:pPr>
    </w:p>
    <w:p w:rsidR="00BB72A2" w:rsidRPr="00D358E1" w:rsidRDefault="00BB72A2" w:rsidP="00D358E1">
      <w:pPr>
        <w:spacing w:before="0" w:beforeAutospacing="0" w:after="0" w:afterAutospacing="0"/>
        <w:jc w:val="both"/>
        <w:rPr>
          <w:rFonts w:ascii="Arial" w:hAnsi="Arial" w:cs="Arial"/>
          <w:sz w:val="18"/>
          <w:szCs w:val="18"/>
        </w:rPr>
      </w:pPr>
    </w:p>
    <w:p w:rsidR="00E80746" w:rsidRPr="00D358E1" w:rsidRDefault="00E80746" w:rsidP="00D358E1">
      <w:pPr>
        <w:spacing w:before="0" w:beforeAutospacing="0" w:after="0" w:afterAutospacing="0"/>
        <w:jc w:val="both"/>
        <w:rPr>
          <w:rFonts w:ascii="Arial" w:hAnsi="Arial" w:cs="Arial"/>
          <w:sz w:val="18"/>
          <w:szCs w:val="18"/>
        </w:rPr>
      </w:pPr>
    </w:p>
    <w:sectPr w:rsidR="00E80746" w:rsidRPr="00D358E1" w:rsidSect="00B33164">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3521" w:rsidRDefault="00A43521" w:rsidP="001765BC">
      <w:pPr>
        <w:spacing w:before="0" w:after="0"/>
      </w:pPr>
      <w:r>
        <w:separator/>
      </w:r>
    </w:p>
  </w:endnote>
  <w:endnote w:type="continuationSeparator" w:id="0">
    <w:p w:rsidR="00A43521" w:rsidRDefault="00A43521" w:rsidP="001765B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3521" w:rsidRDefault="00A43521" w:rsidP="001765BC">
      <w:pPr>
        <w:spacing w:before="0" w:after="0"/>
      </w:pPr>
      <w:r>
        <w:separator/>
      </w:r>
    </w:p>
  </w:footnote>
  <w:footnote w:type="continuationSeparator" w:id="0">
    <w:p w:rsidR="00A43521" w:rsidRDefault="00A43521" w:rsidP="001765BC">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A6268"/>
    <w:multiLevelType w:val="hybridMultilevel"/>
    <w:tmpl w:val="E52C7D1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nsid w:val="24D41D1E"/>
    <w:multiLevelType w:val="hybridMultilevel"/>
    <w:tmpl w:val="CCF6756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nsid w:val="2C8641D6"/>
    <w:multiLevelType w:val="hybridMultilevel"/>
    <w:tmpl w:val="8468254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394C4959"/>
    <w:multiLevelType w:val="hybridMultilevel"/>
    <w:tmpl w:val="5C7420F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nsid w:val="3A657382"/>
    <w:multiLevelType w:val="hybridMultilevel"/>
    <w:tmpl w:val="033EDFA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
    <w:nsid w:val="3F671A9F"/>
    <w:multiLevelType w:val="hybridMultilevel"/>
    <w:tmpl w:val="09C8970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nsid w:val="432F12A4"/>
    <w:multiLevelType w:val="hybridMultilevel"/>
    <w:tmpl w:val="9E9684C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nsid w:val="6DA81085"/>
    <w:multiLevelType w:val="hybridMultilevel"/>
    <w:tmpl w:val="CA7C941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nsid w:val="7D882FD6"/>
    <w:multiLevelType w:val="hybridMultilevel"/>
    <w:tmpl w:val="4A481520"/>
    <w:lvl w:ilvl="0" w:tplc="041F0001">
      <w:start w:val="1"/>
      <w:numFmt w:val="bullet"/>
      <w:lvlText w:val=""/>
      <w:lvlJc w:val="left"/>
      <w:pPr>
        <w:tabs>
          <w:tab w:val="num" w:pos="720"/>
        </w:tabs>
        <w:ind w:left="720" w:hanging="360"/>
      </w:pPr>
      <w:rPr>
        <w:rFonts w:ascii="Symbol" w:hAnsi="Symbol"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8"/>
  </w:num>
  <w:num w:numId="3">
    <w:abstractNumId w:val="0"/>
  </w:num>
  <w:num w:numId="4">
    <w:abstractNumId w:val="2"/>
  </w:num>
  <w:num w:numId="5">
    <w:abstractNumId w:val="1"/>
  </w:num>
  <w:num w:numId="6">
    <w:abstractNumId w:val="7"/>
  </w:num>
  <w:num w:numId="7">
    <w:abstractNumId w:val="3"/>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68B"/>
    <w:rsid w:val="00013BBC"/>
    <w:rsid w:val="00081DD2"/>
    <w:rsid w:val="00086DA8"/>
    <w:rsid w:val="00153AE1"/>
    <w:rsid w:val="0017042E"/>
    <w:rsid w:val="00173FC9"/>
    <w:rsid w:val="001765BC"/>
    <w:rsid w:val="001D6F78"/>
    <w:rsid w:val="00245D71"/>
    <w:rsid w:val="002671B1"/>
    <w:rsid w:val="00313C6E"/>
    <w:rsid w:val="003329A2"/>
    <w:rsid w:val="00362199"/>
    <w:rsid w:val="003C4F6E"/>
    <w:rsid w:val="003C5FB0"/>
    <w:rsid w:val="003F63C5"/>
    <w:rsid w:val="004973E9"/>
    <w:rsid w:val="004A6F5C"/>
    <w:rsid w:val="00606096"/>
    <w:rsid w:val="00643BE2"/>
    <w:rsid w:val="00684A6E"/>
    <w:rsid w:val="006D6F1B"/>
    <w:rsid w:val="007D6E07"/>
    <w:rsid w:val="008B3FAE"/>
    <w:rsid w:val="0093384E"/>
    <w:rsid w:val="00941D86"/>
    <w:rsid w:val="00944ABB"/>
    <w:rsid w:val="0096768B"/>
    <w:rsid w:val="009717E0"/>
    <w:rsid w:val="00991C81"/>
    <w:rsid w:val="009C1644"/>
    <w:rsid w:val="009E7C2E"/>
    <w:rsid w:val="00A22E69"/>
    <w:rsid w:val="00A43521"/>
    <w:rsid w:val="00A60CF1"/>
    <w:rsid w:val="00A65DA7"/>
    <w:rsid w:val="00A963DC"/>
    <w:rsid w:val="00AB11E0"/>
    <w:rsid w:val="00AB16F6"/>
    <w:rsid w:val="00B0432C"/>
    <w:rsid w:val="00B114FE"/>
    <w:rsid w:val="00B33164"/>
    <w:rsid w:val="00B6753B"/>
    <w:rsid w:val="00BB72A2"/>
    <w:rsid w:val="00C278C4"/>
    <w:rsid w:val="00C42785"/>
    <w:rsid w:val="00C63397"/>
    <w:rsid w:val="00C7438A"/>
    <w:rsid w:val="00CA5A09"/>
    <w:rsid w:val="00D358E1"/>
    <w:rsid w:val="00D41E6B"/>
    <w:rsid w:val="00D5171D"/>
    <w:rsid w:val="00D81C53"/>
    <w:rsid w:val="00D969CB"/>
    <w:rsid w:val="00D97DAA"/>
    <w:rsid w:val="00DB6E1C"/>
    <w:rsid w:val="00DE1374"/>
    <w:rsid w:val="00E01C71"/>
    <w:rsid w:val="00E13C6A"/>
    <w:rsid w:val="00E6158D"/>
    <w:rsid w:val="00E80746"/>
    <w:rsid w:val="00F733F4"/>
    <w:rsid w:val="00FA2417"/>
    <w:rsid w:val="00FA7D76"/>
    <w:rsid w:val="00FD2B0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B0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6768B"/>
    <w:pPr>
      <w:ind w:left="720"/>
      <w:contextualSpacing/>
    </w:pPr>
  </w:style>
  <w:style w:type="character" w:styleId="Gl">
    <w:name w:val="Strong"/>
    <w:basedOn w:val="VarsaylanParagrafYazTipi"/>
    <w:uiPriority w:val="22"/>
    <w:qFormat/>
    <w:rsid w:val="00A963DC"/>
    <w:rPr>
      <w:b/>
      <w:bCs/>
    </w:rPr>
  </w:style>
  <w:style w:type="paragraph" w:styleId="NormalWeb">
    <w:name w:val="Normal (Web)"/>
    <w:basedOn w:val="Normal"/>
    <w:uiPriority w:val="99"/>
    <w:semiHidden/>
    <w:unhideWhenUsed/>
    <w:rsid w:val="00A22E69"/>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1765BC"/>
    <w:pPr>
      <w:tabs>
        <w:tab w:val="center" w:pos="4536"/>
        <w:tab w:val="right" w:pos="9072"/>
      </w:tabs>
      <w:spacing w:before="0" w:after="0"/>
    </w:pPr>
  </w:style>
  <w:style w:type="character" w:customStyle="1" w:styleId="stbilgiChar">
    <w:name w:val="Üstbilgi Char"/>
    <w:basedOn w:val="VarsaylanParagrafYazTipi"/>
    <w:link w:val="stbilgi"/>
    <w:uiPriority w:val="99"/>
    <w:rsid w:val="001765BC"/>
  </w:style>
  <w:style w:type="paragraph" w:styleId="Altbilgi">
    <w:name w:val="footer"/>
    <w:basedOn w:val="Normal"/>
    <w:link w:val="AltbilgiChar"/>
    <w:uiPriority w:val="99"/>
    <w:unhideWhenUsed/>
    <w:rsid w:val="001765BC"/>
    <w:pPr>
      <w:tabs>
        <w:tab w:val="center" w:pos="4536"/>
        <w:tab w:val="right" w:pos="9072"/>
      </w:tabs>
      <w:spacing w:before="0" w:after="0"/>
    </w:pPr>
  </w:style>
  <w:style w:type="character" w:customStyle="1" w:styleId="AltbilgiChar">
    <w:name w:val="Altbilgi Char"/>
    <w:basedOn w:val="VarsaylanParagrafYazTipi"/>
    <w:link w:val="Altbilgi"/>
    <w:uiPriority w:val="99"/>
    <w:rsid w:val="001765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B0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6768B"/>
    <w:pPr>
      <w:ind w:left="720"/>
      <w:contextualSpacing/>
    </w:pPr>
  </w:style>
  <w:style w:type="character" w:styleId="Gl">
    <w:name w:val="Strong"/>
    <w:basedOn w:val="VarsaylanParagrafYazTipi"/>
    <w:uiPriority w:val="22"/>
    <w:qFormat/>
    <w:rsid w:val="00A963DC"/>
    <w:rPr>
      <w:b/>
      <w:bCs/>
    </w:rPr>
  </w:style>
  <w:style w:type="paragraph" w:styleId="NormalWeb">
    <w:name w:val="Normal (Web)"/>
    <w:basedOn w:val="Normal"/>
    <w:uiPriority w:val="99"/>
    <w:semiHidden/>
    <w:unhideWhenUsed/>
    <w:rsid w:val="00A22E69"/>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1765BC"/>
    <w:pPr>
      <w:tabs>
        <w:tab w:val="center" w:pos="4536"/>
        <w:tab w:val="right" w:pos="9072"/>
      </w:tabs>
      <w:spacing w:before="0" w:after="0"/>
    </w:pPr>
  </w:style>
  <w:style w:type="character" w:customStyle="1" w:styleId="stbilgiChar">
    <w:name w:val="Üstbilgi Char"/>
    <w:basedOn w:val="VarsaylanParagrafYazTipi"/>
    <w:link w:val="stbilgi"/>
    <w:uiPriority w:val="99"/>
    <w:rsid w:val="001765BC"/>
  </w:style>
  <w:style w:type="paragraph" w:styleId="Altbilgi">
    <w:name w:val="footer"/>
    <w:basedOn w:val="Normal"/>
    <w:link w:val="AltbilgiChar"/>
    <w:uiPriority w:val="99"/>
    <w:unhideWhenUsed/>
    <w:rsid w:val="001765BC"/>
    <w:pPr>
      <w:tabs>
        <w:tab w:val="center" w:pos="4536"/>
        <w:tab w:val="right" w:pos="9072"/>
      </w:tabs>
      <w:spacing w:before="0" w:after="0"/>
    </w:pPr>
  </w:style>
  <w:style w:type="character" w:customStyle="1" w:styleId="AltbilgiChar">
    <w:name w:val="Altbilgi Char"/>
    <w:basedOn w:val="VarsaylanParagrafYazTipi"/>
    <w:link w:val="Altbilgi"/>
    <w:uiPriority w:val="99"/>
    <w:rsid w:val="001765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300051">
      <w:bodyDiv w:val="1"/>
      <w:marLeft w:val="0"/>
      <w:marRight w:val="0"/>
      <w:marTop w:val="0"/>
      <w:marBottom w:val="0"/>
      <w:divBdr>
        <w:top w:val="none" w:sz="0" w:space="0" w:color="auto"/>
        <w:left w:val="none" w:sz="0" w:space="0" w:color="auto"/>
        <w:bottom w:val="none" w:sz="0" w:space="0" w:color="auto"/>
        <w:right w:val="none" w:sz="0" w:space="0" w:color="auto"/>
      </w:divBdr>
    </w:div>
    <w:div w:id="436605723">
      <w:bodyDiv w:val="1"/>
      <w:marLeft w:val="0"/>
      <w:marRight w:val="0"/>
      <w:marTop w:val="0"/>
      <w:marBottom w:val="0"/>
      <w:divBdr>
        <w:top w:val="none" w:sz="0" w:space="0" w:color="auto"/>
        <w:left w:val="none" w:sz="0" w:space="0" w:color="auto"/>
        <w:bottom w:val="none" w:sz="0" w:space="0" w:color="auto"/>
        <w:right w:val="none" w:sz="0" w:space="0" w:color="auto"/>
      </w:divBdr>
      <w:divsChild>
        <w:div w:id="1607033036">
          <w:marLeft w:val="0"/>
          <w:marRight w:val="0"/>
          <w:marTop w:val="0"/>
          <w:marBottom w:val="0"/>
          <w:divBdr>
            <w:top w:val="none" w:sz="0" w:space="0" w:color="auto"/>
            <w:left w:val="none" w:sz="0" w:space="0" w:color="auto"/>
            <w:bottom w:val="none" w:sz="0" w:space="0" w:color="auto"/>
            <w:right w:val="none" w:sz="0" w:space="0" w:color="auto"/>
          </w:divBdr>
          <w:divsChild>
            <w:div w:id="92558958">
              <w:marLeft w:val="0"/>
              <w:marRight w:val="0"/>
              <w:marTop w:val="0"/>
              <w:marBottom w:val="0"/>
              <w:divBdr>
                <w:top w:val="single" w:sz="6" w:space="0" w:color="C9C9C9"/>
                <w:left w:val="single" w:sz="6" w:space="0" w:color="C9C9C9"/>
                <w:bottom w:val="single" w:sz="6" w:space="0" w:color="C9C9C9"/>
                <w:right w:val="single" w:sz="6" w:space="0" w:color="C9C9C9"/>
              </w:divBdr>
              <w:divsChild>
                <w:div w:id="1107195899">
                  <w:marLeft w:val="0"/>
                  <w:marRight w:val="0"/>
                  <w:marTop w:val="0"/>
                  <w:marBottom w:val="0"/>
                  <w:divBdr>
                    <w:top w:val="none" w:sz="0" w:space="0" w:color="auto"/>
                    <w:left w:val="none" w:sz="0" w:space="0" w:color="auto"/>
                    <w:bottom w:val="none" w:sz="0" w:space="0" w:color="auto"/>
                    <w:right w:val="none" w:sz="0" w:space="0" w:color="auto"/>
                  </w:divBdr>
                  <w:divsChild>
                    <w:div w:id="1702894932">
                      <w:marLeft w:val="0"/>
                      <w:marRight w:val="0"/>
                      <w:marTop w:val="0"/>
                      <w:marBottom w:val="0"/>
                      <w:divBdr>
                        <w:top w:val="none" w:sz="0" w:space="0" w:color="auto"/>
                        <w:left w:val="none" w:sz="0" w:space="0" w:color="auto"/>
                        <w:bottom w:val="none" w:sz="0" w:space="0" w:color="auto"/>
                        <w:right w:val="none" w:sz="0" w:space="0" w:color="auto"/>
                      </w:divBdr>
                      <w:divsChild>
                        <w:div w:id="900099296">
                          <w:marLeft w:val="0"/>
                          <w:marRight w:val="0"/>
                          <w:marTop w:val="0"/>
                          <w:marBottom w:val="225"/>
                          <w:divBdr>
                            <w:top w:val="none" w:sz="0" w:space="0" w:color="auto"/>
                            <w:left w:val="none" w:sz="0" w:space="0" w:color="auto"/>
                            <w:bottom w:val="none" w:sz="0" w:space="0" w:color="auto"/>
                            <w:right w:val="none" w:sz="0" w:space="0" w:color="auto"/>
                          </w:divBdr>
                          <w:divsChild>
                            <w:div w:id="411659059">
                              <w:marLeft w:val="0"/>
                              <w:marRight w:val="0"/>
                              <w:marTop w:val="0"/>
                              <w:marBottom w:val="0"/>
                              <w:divBdr>
                                <w:top w:val="none" w:sz="0" w:space="0" w:color="auto"/>
                                <w:left w:val="none" w:sz="0" w:space="0" w:color="auto"/>
                                <w:bottom w:val="none" w:sz="0" w:space="0" w:color="auto"/>
                                <w:right w:val="none" w:sz="0" w:space="0" w:color="auto"/>
                              </w:divBdr>
                            </w:div>
                            <w:div w:id="78015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4615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665</Words>
  <Characters>3794</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18</cp:revision>
  <dcterms:created xsi:type="dcterms:W3CDTF">2015-05-09T20:05:00Z</dcterms:created>
  <dcterms:modified xsi:type="dcterms:W3CDTF">2015-05-11T08:17:00Z</dcterms:modified>
</cp:coreProperties>
</file>